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Pocket Intelligence Protocol (PIP): Strategic Adoption and Implementation Guide</w:t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Executive Summary: Raising the Baseline in the AI Era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Pocket Intelligence Protocol (PIP) is an evidence-based, educational adaptation framework designed to systematically integrate Artificial Intelligence (AI) as a learning partner in K-12 classrooms. PIP transforms AI from a source of academic integrity risk into a catalyst for deeper learning, ethical digital citizenship, and higher-order critical thinking.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The protocol is structured to address stakeholder concerns (privacy, equity, workload) while providing a concrete, phased path from pilot concept to full institutionalization, ensuring AI augments, rather than replaces, essential human skills and educator roles.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rPr/>
      </w:pPr>
      <w:r w:rsidDel="00000000" w:rsidR="00000000" w:rsidRPr="00000000">
        <w:rPr>
          <w:rtl w:val="0"/>
        </w:rPr>
        <w:t xml:space="preserve">Part I: Foundational Framework and Core Principles</w:t>
      </w:r>
    </w:p>
    <w:p w:rsidR="00000000" w:rsidDel="00000000" w:rsidP="00000000" w:rsidRDefault="00000000" w:rsidRPr="00000000" w14:paraId="0000000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1. High-Level Framing / Elevator Pitch (Talking Points)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Problem:</w:t>
      </w:r>
      <w:r w:rsidDel="00000000" w:rsidR="00000000" w:rsidRPr="00000000">
        <w:rPr>
          <w:rtl w:val="0"/>
        </w:rPr>
        <w:t xml:space="preserve"> AI is already "in students’ pockets." Traditional homework testing recall is hollow when instant answers are available. Unstructured AI use risks becoming cheating; structured use risks becoming a powerful multiplier for learning.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Solution:</w:t>
      </w:r>
      <w:r w:rsidDel="00000000" w:rsidR="00000000" w:rsidRPr="00000000">
        <w:rPr>
          <w:rtl w:val="0"/>
        </w:rPr>
        <w:t xml:space="preserve"> PIP makes AI transparent, teachable, and harnessed, raising the cognitive bar of homework while building future-ready AI literacy.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Benefits:</w:t>
      </w:r>
      <w:r w:rsidDel="00000000" w:rsidR="00000000" w:rsidRPr="00000000">
        <w:rPr>
          <w:rtl w:val="0"/>
        </w:rPr>
        <w:t xml:space="preserve"> Stronger critical thinking, more authentic student ownership, reduced plagiarism policing (due to transparency), and alignment with 21st-century standards and technology-integrated standards.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Risk Mitigation Built In:</w:t>
      </w:r>
      <w:r w:rsidDel="00000000" w:rsidR="00000000" w:rsidRPr="00000000">
        <w:rPr>
          <w:rtl w:val="0"/>
        </w:rPr>
        <w:t xml:space="preserve"> Privacy safeguards, explicit academic integrity protocols, alternatives for access gaps, and teacher scaffolds to minimize added workload.</w:t>
      </w:r>
    </w:p>
    <w:p w:rsidR="00000000" w:rsidDel="00000000" w:rsidP="00000000" w:rsidRDefault="00000000" w:rsidRPr="00000000" w14:paraId="0000000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Core Principles for Responsible AI Use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PIP is guided by a human-centered approach, ensuring AI serves to enhance human capacities and protect human rights.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AI is a Catalyst, Not a Crutch:</w:t>
      </w:r>
      <w:r w:rsidDel="00000000" w:rsidR="00000000" w:rsidRPr="00000000">
        <w:rPr>
          <w:rtl w:val="0"/>
        </w:rPr>
        <w:t xml:space="preserve"> Assignments must start from AI assistance but require human refinement, verification, and creativity, pushing students to think beyond the AI’s first answer.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Process over Product:</w:t>
      </w:r>
      <w:r w:rsidDel="00000000" w:rsidR="00000000" w:rsidRPr="00000000">
        <w:rPr>
          <w:rtl w:val="0"/>
        </w:rPr>
        <w:t xml:space="preserve"> Students are assessed on </w:t>
      </w:r>
      <w:r w:rsidDel="00000000" w:rsidR="00000000" w:rsidRPr="00000000">
        <w:rPr>
          <w:i w:val="1"/>
          <w:iCs w:val="1"/>
          <w:rtl w:val="0"/>
        </w:rPr>
        <w:t xml:space="preserve">how</w:t>
      </w:r>
      <w:r w:rsidDel="00000000" w:rsidR="00000000" w:rsidRPr="00000000">
        <w:rPr>
          <w:rtl w:val="0"/>
        </w:rPr>
        <w:t xml:space="preserve"> they used AI, the decisions they made, and the reasoning behind them, not just the final answer.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Iterative Thinking (The Iceberg Model):</w:t>
      </w:r>
      <w:r w:rsidDel="00000000" w:rsidR="00000000" w:rsidRPr="00000000">
        <w:rPr>
          <w:rtl w:val="0"/>
        </w:rPr>
        <w:t xml:space="preserve"> Effective AI interaction is a deep, multi-step process. Students learn to engage with AI through repeated cycles of prompting, evaluating, and refining, viewing the initial prompt as merely the "tip of the iceberg."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Transparency &amp; Ethics:</w:t>
      </w:r>
      <w:r w:rsidDel="00000000" w:rsidR="00000000" w:rsidRPr="00000000">
        <w:rPr>
          <w:rtl w:val="0"/>
        </w:rPr>
        <w:t xml:space="preserve"> All AI use must be documented via the </w:t>
      </w:r>
      <w:r w:rsidDel="00000000" w:rsidR="00000000" w:rsidRPr="00000000">
        <w:rPr>
          <w:b w:val="1"/>
          <w:bCs w:val="1"/>
          <w:rtl w:val="0"/>
        </w:rPr>
        <w:t xml:space="preserve">AI Disclosure Protocol</w:t>
      </w:r>
      <w:r w:rsidDel="00000000" w:rsidR="00000000" w:rsidRPr="00000000">
        <w:rPr>
          <w:rtl w:val="0"/>
        </w:rPr>
        <w:t xml:space="preserve">, with clear notes on what was kept, modified, or rejected.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Intentional Communication &amp; Privacy:</w:t>
      </w:r>
      <w:r w:rsidDel="00000000" w:rsidR="00000000" w:rsidRPr="00000000">
        <w:rPr>
          <w:rtl w:val="0"/>
        </w:rPr>
        <w:t xml:space="preserve"> Students are explicitly taught </w:t>
      </w:r>
      <w:r w:rsidDel="00000000" w:rsidR="00000000" w:rsidRPr="00000000">
        <w:rPr>
          <w:b w:val="1"/>
          <w:bCs w:val="1"/>
          <w:rtl w:val="0"/>
        </w:rPr>
        <w:t xml:space="preserve">"prompt hygiene"—what to say and what not to say</w:t>
      </w:r>
      <w:r w:rsidDel="00000000" w:rsidR="00000000" w:rsidRPr="00000000">
        <w:rPr>
          <w:rtl w:val="0"/>
        </w:rPr>
        <w:t xml:space="preserve"> to AI, avoiding the input of Personally Identifiable Information (PII) to proactively mitigate data privacy risks (FERPA/COPPA).</w:t>
      </w:r>
    </w:p>
    <w:p w:rsidR="00000000" w:rsidDel="00000000" w:rsidP="00000000" w:rsidRDefault="00000000" w:rsidRPr="00000000" w14:paraId="0000001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 The Core PIP Pedagogy: The 3-Phase Homework Structure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Every AI-powered homework assignment follows a 3-Phase Model, explicitly integrating the deep work required by the </w:t>
      </w:r>
      <w:r w:rsidDel="00000000" w:rsidR="00000000" w:rsidRPr="00000000">
        <w:rPr>
          <w:b w:val="1"/>
          <w:bCs w:val="1"/>
          <w:rtl w:val="0"/>
        </w:rPr>
        <w:t xml:space="preserve">Iceberg Model</w:t>
      </w:r>
      <w:r w:rsidDel="00000000" w:rsidR="00000000" w:rsidRPr="00000000">
        <w:rPr>
          <w:rtl w:val="0"/>
        </w:rPr>
        <w:t xml:space="preserve"> (Evaluating, Adapting, Iterating) to ensure rigor.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Phase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Action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Rationale / Iceberg Skill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 1 – Initiation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Prompt Selection or Creation</w:t>
            </w:r>
            <w:r w:rsidDel="00000000" w:rsidR="00000000" w:rsidRPr="00000000">
              <w:rPr>
                <w:rtl w:val="0"/>
              </w:rPr>
              <w:t xml:space="preserve"> Students use a teacher-provided prompt or their own (approved).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Initial AI Response</w:t>
            </w:r>
            <w:r w:rsidDel="00000000" w:rsidR="00000000" w:rsidRPr="00000000">
              <w:rPr>
                <w:rtl w:val="0"/>
              </w:rPr>
              <w:t xml:space="preserve"> Students run the prompt and save the raw AI output.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Prompting (Tip of the Iceberg):</w:t>
            </w:r>
            <w:r w:rsidDel="00000000" w:rsidR="00000000" w:rsidRPr="00000000">
              <w:rPr>
                <w:rtl w:val="0"/>
              </w:rPr>
              <w:t xml:space="preserve"> Sets the context. The initial output serves as the starting material, not the final answer.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 2 – Human Amplification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Critique &amp; Verification:</w:t>
            </w:r>
            <w:r w:rsidDel="00000000" w:rsidR="00000000" w:rsidRPr="00000000">
              <w:rPr>
                <w:rtl w:val="0"/>
              </w:rPr>
              <w:t xml:space="preserve"> Students highlight weaknesses, biases, or missing elements in the AI output. They use independent research to address these gaps.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Creative Extension:</w:t>
            </w:r>
            <w:r w:rsidDel="00000000" w:rsidR="00000000" w:rsidRPr="00000000">
              <w:rPr>
                <w:rtl w:val="0"/>
              </w:rPr>
              <w:t xml:space="preserve"> Students push the AI's ideas further, adding unique examples, analogies, counterarguments, or original conclusions.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Hidden Prompting (Below the Waterline):</w:t>
            </w:r>
            <w:r w:rsidDel="00000000" w:rsidR="00000000" w:rsidRPr="00000000">
              <w:rPr>
                <w:rtl w:val="0"/>
              </w:rPr>
              <w:t xml:space="preserve"> Students must perform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Evaluating</w:t>
            </w:r>
            <w:r w:rsidDel="00000000" w:rsidR="00000000" w:rsidRPr="00000000">
              <w:rPr>
                <w:rtl w:val="0"/>
              </w:rPr>
              <w:t xml:space="preserve"> (spotting hallucinations/biases, checking facts) and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Adapting/Iterating</w:t>
            </w:r>
            <w:r w:rsidDel="00000000" w:rsidR="00000000" w:rsidRPr="00000000">
              <w:rPr>
                <w:rtl w:val="0"/>
              </w:rPr>
              <w:t xml:space="preserve"> (chaining micro-prompts, adding constraints, calibrating output) to achieve depth.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 3 – Reflection &amp; Meta-Learning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Process Notes:</w:t>
            </w:r>
            <w:r w:rsidDel="00000000" w:rsidR="00000000" w:rsidRPr="00000000">
              <w:rPr>
                <w:rtl w:val="0"/>
              </w:rPr>
              <w:t xml:space="preserve"> Students explain the prompt(s) used, what they accepted/rejected, and how their final work differs from the AI’s draft.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Self-Assessment:</w:t>
            </w:r>
            <w:r w:rsidDel="00000000" w:rsidR="00000000" w:rsidRPr="00000000">
              <w:rPr>
                <w:rtl w:val="0"/>
              </w:rPr>
              <w:t xml:space="preserve"> Students rate themselves using a rubric focused on clarity, originality, and critical use of AI.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Teaching with AI (Reflection/Revising):</w:t>
            </w:r>
            <w:r w:rsidDel="00000000" w:rsidR="00000000" w:rsidRPr="00000000">
              <w:rPr>
                <w:rtl w:val="0"/>
              </w:rPr>
              <w:t xml:space="preserve"> Students audit accuracy, analyze their own process, and document their learning journey, fulfilling the goal of metacognition.</w:t>
            </w:r>
          </w:p>
        </w:tc>
      </w:tr>
    </w:tbl>
    <w:p w:rsidR="00000000" w:rsidDel="00000000" w:rsidP="00000000" w:rsidRDefault="00000000" w:rsidRPr="00000000" w14:paraId="0000002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 Key Logistical, Policy Hurdles, and Mitigation Strategies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PIP is designed to preemptively address the most significant "red tape" hurdles facing districts today, using researched solutions.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Hurdle/Area of Concern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PIP Solution/Protocol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Research Backing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Academic Integrity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Introduce a transparent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AI Disclosure Protocol</w:t>
            </w:r>
            <w:r w:rsidDel="00000000" w:rsidR="00000000" w:rsidRPr="00000000">
              <w:rPr>
                <w:rtl w:val="0"/>
              </w:rPr>
              <w:t xml:space="preserve"> (students annotate prompts, critique, and verification sources). Redesign assignments to require personal insight and critique, moving away from easily replicable tasks.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AI detectors are unreliable; focus must shift to pedagogical design and transparency. Clear policies reduce ambiguity.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Student Data Privacy (FERPA/COPPA)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Teach Proactive Prompt Hygiene:</w:t>
            </w:r>
            <w:r w:rsidDel="00000000" w:rsidR="00000000" w:rsidRPr="00000000">
              <w:rPr>
                <w:rtl w:val="0"/>
              </w:rPr>
              <w:t xml:space="preserve"> Students are explicitly trained to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never</w:t>
            </w:r>
            <w:r w:rsidDel="00000000" w:rsidR="00000000" w:rsidRPr="00000000">
              <w:rPr>
                <w:rtl w:val="0"/>
              </w:rPr>
              <w:t xml:space="preserve"> input PII (names, student IDs) into AI prompts. Prefer school-managed or vetted tools with clear privacy policies and DPAs.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Proactive prompt hygiene creates a user-level safeguard against "Shadow AI" data leakage. Thorough vendor vetting is mandatory.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Algorithmic Bias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Provide teacher training on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Bias Awareness and Detection</w:t>
            </w:r>
            <w:r w:rsidDel="00000000" w:rsidR="00000000" w:rsidRPr="00000000">
              <w:rPr>
                <w:rtl w:val="0"/>
              </w:rPr>
              <w:t xml:space="preserve">, ensuring educators can model "trust but verify" thinking and identify unfair outcomes. Mandate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Human Oversight</w:t>
            </w:r>
            <w:r w:rsidDel="00000000" w:rsidR="00000000" w:rsidRPr="00000000">
              <w:rPr>
                <w:rtl w:val="0"/>
              </w:rPr>
              <w:t xml:space="preserve"> for high-stakes AI-driven decisions (e.g., assessment recommendations).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Bias reflects societal inequities in training data; human review must remain central.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Equity / Digital Divide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Build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no-AI or offline parallel workflows</w:t>
            </w:r>
            <w:r w:rsidDel="00000000" w:rsidR="00000000" w:rsidRPr="00000000">
              <w:rPr>
                <w:rtl w:val="0"/>
              </w:rPr>
              <w:t xml:space="preserve"> that achieve the same metacognitive goals. Leverage existing funds to supply devices or schedule dedicated "AI Access Hours" on campus.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Intentional guardrails are needed to prevent AI from exacerbating existing achievement gaps.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Teacher Capacity &amp; Workload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Offer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plug-and-play assignment templates</w:t>
            </w:r>
            <w:r w:rsidDel="00000000" w:rsidR="00000000" w:rsidRPr="00000000">
              <w:rPr>
                <w:rtl w:val="0"/>
              </w:rPr>
              <w:t xml:space="preserve"> and rubrics (process + reasoning + revision) so existing homework is adapted, not rebuilt. Provide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Professional Learning Modules</w:t>
            </w:r>
            <w:r w:rsidDel="00000000" w:rsidR="00000000" w:rsidRPr="00000000">
              <w:rPr>
                <w:rtl w:val="0"/>
              </w:rPr>
              <w:t xml:space="preserve"> focused on practical skills (prompt literacy, bias detection).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Addressing teacher anxiety and providing concrete, supported resources is vital for successful adoption.</w:t>
            </w:r>
          </w:p>
        </w:tc>
      </w:tr>
    </w:tbl>
    <w:p w:rsidR="00000000" w:rsidDel="00000000" w:rsidP="00000000" w:rsidRDefault="00000000" w:rsidRPr="00000000" w14:paraId="0000003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 Strategic Rollout Path (Phase-by-Phase)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 phased, iterative rollout ensures continuous learning, adaptation, and stakeholder buy-in.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Phase 0: Preparation (Weeks 0–2)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Assemble core stakeholders (teachers, instructional coach, privacy officer, administration).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Draft the PIP overview, privacy one-pager, and </w:t>
      </w:r>
      <w:r w:rsidDel="00000000" w:rsidR="00000000" w:rsidRPr="00000000">
        <w:rPr>
          <w:b w:val="1"/>
          <w:bCs w:val="1"/>
          <w:rtl w:val="0"/>
        </w:rPr>
        <w:t xml:space="preserve">AI-inclusive Academic Integrity Addendum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Adapt existing policy templates and create the basic </w:t>
      </w:r>
      <w:r w:rsidDel="00000000" w:rsidR="00000000" w:rsidRPr="00000000">
        <w:rPr>
          <w:b w:val="1"/>
          <w:bCs w:val="1"/>
          <w:rtl w:val="0"/>
        </w:rPr>
        <w:t xml:space="preserve">Prompt Guide Cheat Sheet</w:t>
      </w:r>
      <w:r w:rsidDel="00000000" w:rsidR="00000000" w:rsidRPr="00000000">
        <w:rPr>
          <w:rtl w:val="0"/>
        </w:rPr>
        <w:t xml:space="preserve"> and process rubric.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Phase 1: Pilot (Weeks 3–8)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Select one subject/unit (e.g., history inquiry, ethics case study) and retrofit 1–2 homework assignments using the PIP 3-Phase structure and the </w:t>
      </w:r>
      <w:r w:rsidDel="00000000" w:rsidR="00000000" w:rsidRPr="00000000">
        <w:rPr>
          <w:b w:val="1"/>
          <w:bCs w:val="1"/>
          <w:rtl w:val="0"/>
        </w:rPr>
        <w:t xml:space="preserve">Levels of AI Use</w:t>
      </w:r>
      <w:r w:rsidDel="00000000" w:rsidR="00000000" w:rsidRPr="00000000">
        <w:rPr>
          <w:rtl w:val="0"/>
        </w:rPr>
        <w:t xml:space="preserve"> framework.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Provide a dedicated </w:t>
      </w:r>
      <w:r w:rsidDel="00000000" w:rsidR="00000000" w:rsidRPr="00000000">
        <w:rPr>
          <w:b w:val="1"/>
          <w:bCs w:val="1"/>
          <w:rtl w:val="0"/>
        </w:rPr>
        <w:t xml:space="preserve">1-hour teacher workshop</w:t>
      </w:r>
      <w:r w:rsidDel="00000000" w:rsidR="00000000" w:rsidRPr="00000000">
        <w:rPr>
          <w:rtl w:val="0"/>
        </w:rPr>
        <w:t xml:space="preserve"> focused on prompt literacy, integrity/disclosure practices, and </w:t>
      </w:r>
      <w:r w:rsidDel="00000000" w:rsidR="00000000" w:rsidRPr="00000000">
        <w:rPr>
          <w:b w:val="1"/>
          <w:bCs w:val="1"/>
          <w:rtl w:val="0"/>
        </w:rPr>
        <w:t xml:space="preserve">prompt hygiene</w:t>
      </w:r>
      <w:r w:rsidDel="00000000" w:rsidR="00000000" w:rsidRPr="00000000">
        <w:rPr>
          <w:rtl w:val="0"/>
        </w:rPr>
        <w:t xml:space="preserve"> (what not to share).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Collect student artifacts, survey students/teachers on clarity, access, and rigor.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Phase 2: Iteration &amp; Early Expansion (Weeks 9–14)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Refine prompts, rubrics, and training based on pilot feedback.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Formally address any privacy concerns with the data officer.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Begin small cohort expansion (add another subject area or grade level).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Start crafting the </w:t>
      </w:r>
      <w:r w:rsidDel="00000000" w:rsidR="00000000" w:rsidRPr="00000000">
        <w:rPr>
          <w:b w:val="1"/>
          <w:bCs w:val="1"/>
          <w:rtl w:val="0"/>
        </w:rPr>
        <w:t xml:space="preserve">Parent/Community Communications Packet</w:t>
      </w:r>
      <w:r w:rsidDel="00000000" w:rsidR="00000000" w:rsidRPr="00000000">
        <w:rPr>
          <w:rtl w:val="0"/>
        </w:rPr>
        <w:t xml:space="preserve"> and FAQ.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Phase 3: Full Launch (Semester 2)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Formalize all PIP documents: AI Use Agreement, assignment templates, teacher quick-start guide, and alignment matrix to standards.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Offer a formal </w:t>
      </w:r>
      <w:r w:rsidDel="00000000" w:rsidR="00000000" w:rsidRPr="00000000">
        <w:rPr>
          <w:b w:val="1"/>
          <w:bCs w:val="1"/>
          <w:rtl w:val="0"/>
        </w:rPr>
        <w:t xml:space="preserve">“PIP Literacy” mini-module</w:t>
      </w:r>
      <w:r w:rsidDel="00000000" w:rsidR="00000000" w:rsidRPr="00000000">
        <w:rPr>
          <w:rtl w:val="0"/>
        </w:rPr>
        <w:t xml:space="preserve"> for students (how to prompt, how to critique, </w:t>
      </w:r>
      <w:r w:rsidDel="00000000" w:rsidR="00000000" w:rsidRPr="00000000">
        <w:rPr>
          <w:b w:val="1"/>
          <w:bCs w:val="1"/>
          <w:rtl w:val="0"/>
        </w:rPr>
        <w:t xml:space="preserve">privacy-safe interaction</w:t>
      </w:r>
      <w:r w:rsidDel="00000000" w:rsidR="00000000" w:rsidRPr="00000000">
        <w:rPr>
          <w:rtl w:val="0"/>
        </w:rPr>
        <w:t xml:space="preserve">, citation of AI).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Establish a lightweight review council for peer review of PIP assignments.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Phase 4: Institutionalization &amp; Scaling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Embed PIP into curriculum guides, onboarding for new teachers, and professional development cycles.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Collect longitudinal evidence of deeper reasoning and share success stories.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Explore district-level adoption and shared repository of prompt libraries across schools.</w:t>
      </w:r>
    </w:p>
    <w:p w:rsidR="00000000" w:rsidDel="00000000" w:rsidP="00000000" w:rsidRDefault="00000000" w:rsidRPr="00000000" w14:paraId="0000004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  <w:t xml:space="preserve">Part V: Starter Artifacts and Metrics for Success</w:t>
      </w:r>
    </w:p>
    <w:p w:rsidR="00000000" w:rsidDel="00000000" w:rsidP="00000000" w:rsidRDefault="00000000" w:rsidRPr="00000000" w14:paraId="0000004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Starter Artifacts to Attach to Proposal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PIP Homework Template</w:t>
      </w:r>
      <w:r w:rsidDel="00000000" w:rsidR="00000000" w:rsidRPr="00000000">
        <w:rPr>
          <w:rtl w:val="0"/>
        </w:rPr>
        <w:t xml:space="preserve"> (Initiation / Amplification / Reflection sections).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AI Use Disclosure Log</w:t>
      </w:r>
      <w:r w:rsidDel="00000000" w:rsidR="00000000" w:rsidRPr="00000000">
        <w:rPr>
          <w:rtl w:val="0"/>
        </w:rPr>
        <w:t xml:space="preserve"> (prompts used, AI output analysis, verification sources).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Prompt Guide Cheat Sheet</w:t>
      </w:r>
      <w:r w:rsidDel="00000000" w:rsidR="00000000" w:rsidRPr="00000000">
        <w:rPr>
          <w:rtl w:val="0"/>
        </w:rPr>
        <w:t xml:space="preserve"> (contrasting effective, iterative prompts with vague, superficial ones; includes </w:t>
      </w:r>
      <w:r w:rsidDel="00000000" w:rsidR="00000000" w:rsidRPr="00000000">
        <w:rPr>
          <w:b w:val="1"/>
          <w:bCs w:val="1"/>
          <w:rtl w:val="0"/>
        </w:rPr>
        <w:t xml:space="preserve">privacy-safe language examples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Rubric for AI-Assisted Work</w:t>
      </w:r>
      <w:r w:rsidDel="00000000" w:rsidR="00000000" w:rsidRPr="00000000">
        <w:rPr>
          <w:rtl w:val="0"/>
        </w:rPr>
        <w:t xml:space="preserve"> (evaluating process quality, depth of critique, evidence integration, and responsible AI use, per the 3-Phase model).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Teacher Quick Reference</w:t>
      </w:r>
      <w:r w:rsidDel="00000000" w:rsidR="00000000" w:rsidRPr="00000000">
        <w:rPr>
          <w:rtl w:val="0"/>
        </w:rPr>
        <w:t xml:space="preserve"> (how to read a student’s AI log, spotting superficial vs. deep use/Iceberg work).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Parent FAQ</w:t>
      </w:r>
      <w:r w:rsidDel="00000000" w:rsidR="00000000" w:rsidRPr="00000000">
        <w:rPr>
          <w:rtl w:val="0"/>
        </w:rPr>
        <w:t xml:space="preserve"> (explaining ethical use, critique skills, and </w:t>
      </w:r>
      <w:r w:rsidDel="00000000" w:rsidR="00000000" w:rsidRPr="00000000">
        <w:rPr>
          <w:b w:val="1"/>
          <w:bCs w:val="1"/>
          <w:rtl w:val="0"/>
        </w:rPr>
        <w:t xml:space="preserve">how student data is protected via prompt hygiene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Privacy Checklist</w:t>
      </w:r>
      <w:r w:rsidDel="00000000" w:rsidR="00000000" w:rsidRPr="00000000">
        <w:rPr>
          <w:rtl w:val="0"/>
        </w:rPr>
        <w:t xml:space="preserve"> (FERPA/COPPA sanity checks, vendor vetting questions).</w:t>
      </w:r>
    </w:p>
    <w:p w:rsidR="00000000" w:rsidDel="00000000" w:rsidP="00000000" w:rsidRDefault="00000000" w:rsidRPr="00000000" w14:paraId="0000005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Metrics for Early Success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Engagement:</w:t>
      </w:r>
      <w:r w:rsidDel="00000000" w:rsidR="00000000" w:rsidRPr="00000000">
        <w:rPr>
          <w:rtl w:val="0"/>
        </w:rPr>
        <w:t xml:space="preserve"> Percentage of students completing the AI reflection with substantive critique (e.g., "I rejected X because...").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Rigor:</w:t>
      </w:r>
      <w:r w:rsidDel="00000000" w:rsidR="00000000" w:rsidRPr="00000000">
        <w:rPr>
          <w:rtl w:val="0"/>
        </w:rPr>
        <w:t xml:space="preserve"> Evidence of deeper analysis and more complex revisions compared to baseline (pre-PIP) assignments.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Equity:</w:t>
      </w:r>
      <w:r w:rsidDel="00000000" w:rsidR="00000000" w:rsidRPr="00000000">
        <w:rPr>
          <w:rtl w:val="0"/>
        </w:rPr>
        <w:t xml:space="preserve"> Tracking access issues reported and accommodations used, ensuring no widening of the digital divide.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Teacher Adoption:</w:t>
      </w:r>
      <w:r w:rsidDel="00000000" w:rsidR="00000000" w:rsidRPr="00000000">
        <w:rPr>
          <w:rtl w:val="0"/>
        </w:rPr>
        <w:t xml:space="preserve"> Number of teachers reusing/refining PIP templates and attending professional learning sessions.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Perception:</w:t>
      </w:r>
      <w:r w:rsidDel="00000000" w:rsidR="00000000" w:rsidRPr="00000000">
        <w:rPr>
          <w:rtl w:val="0"/>
        </w:rPr>
        <w:t xml:space="preserve"> Student/parent belief that learning felt more rigorous, more meaningful, and safer.</w:t>
      </w:r>
    </w:p>
    <w:p w:rsidR="00000000" w:rsidDel="00000000" w:rsidP="00000000" w:rsidRDefault="00000000" w:rsidRPr="00000000" w14:paraId="0000005A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Works cited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New US Education Department guidance encourages schools to use AI in classrooms, https://timesofindia.indiatimes.com/education/news/new-us-education-department-guidance-encourages-schools-to-use-ai-in-classrooms/articleshow/123037542.cms 2. Putting K–12 AI Policies Into Practice | EdTech Magazine, https://edtechmagazine.com/k12/article/2025/07/putting-k-12-ai-policies-practice 3. Sample School Board Policy on AI Issues | NEA, https://www.nea.org/professional-excellence/student-engagement/tools-tips/sample-school-board-policy-ai-issues 4. Report of the NEA Task Force on Artificial Intelligence in Education, https://www.nea.org/sites/default/files/2024-06/report_of_the_nea_task_force_on_artificial_intelligence_in_education_ra_2024.pdf 5. Academic Integrity and Teaching With(out) AI, https://oaisc.fas.harvard.edu/academic-integrity-and-teaching-without-ai/ 6. Sample Guidance | AI Guidance for Schools Toolkit - TeachAI, https://www.teachai.org/toolkit-guidance 7. 2. Educators - ISTE, https://iste.org/standards/educators 8. How states are rolling out AI in public education | SchoolAI, https://schoolai.com/blog/how-states-rolling-out-ai-public-education 9. Artificial Intelligence for teachers according to UNESCO - Educational Evidence, https://educationalevidence.com/en/artificial-intelligence-for-teachers-according-to-unesco/ 10. Artificial intelligence in education - UNESCO, https://en.unesco.org/artificial-intelligence/education 11. What you need to know about UNESCO's new AI competency frameworks for students and teachers, https://www.unesco.org/en/articles/what-you-need-know-about-unescos-new-ai-competency-frameworks-students-and-teachers 12. Maintaining academic integrity in the AI era | Center for Teaching Excellence, https://cte.ku.edu/maintaining-academic-integrity-ai-era 13. Sample Rubric 1: Narrative Writing with Generative AI - SIUE, https://www.siue.edu/faculty-center/pdf/CIC2025-RubricGenAIUse.pdf 14. Sample Policy USE OF ARTIFICIAL INTELLIGENCE (AI) WHEREAS ..., https://www.f3law.com/wp-content/uploads/2024/04/AI-Policy-Sample-rev.-Mar.-2024.pdf 15. Examples of possible academic integrity policies that address ..., https://www.cmu.edu/teaching/technology/aitools/academicintegrity/index.html 16. Academic Integrity and Generative AI - Vanderbilt University, https://www.vanderbilt.edu/generative-ai/academic-integrity/ 17. AI Policy - Taliaferro County School District, https://www.taliaferro.k12.ga.us/AIPOLICY 18. 30+ AI Prompts for K-12 Education, https://www.panoramaed.com/blog/ai-prompts-for-k-12-education 19. AI in Schools: Pros and Cons - College of Education | Illinois, https://education.illinois.edu/about/news-events/news/article/2024/10/24/ai-in-schools--pros-and-cons 20. K-12 Leaders on AI: Attitudes, Opportunities, and What Comes Next - Frontline Education, https://www.frontlineeducation.com/empowering-k-12-districts-navigating-ai-adoption-for-enhanced-educational-efficiency-and-effectiveness/ 21. Full article: The ethics of using AI in K-12 education: a systematic literature review, https://www.tandfonline.com/doi/full/10.1080/1475939X.2024.2428601 22. Data, privacy, and cybersecurity in schools: A 2025 wake-up call, https://www.eschoolnews.com/digital-learning/2025/07/30/data-privacy-and-cybersecurity-in-schools-a-2025-wake-up-call/ 23. The AI Horizon: Case Studies in Michigan Education's Transformation (Part 1), https://michiganvirtual.org/blog/the-ai-horizon-case-studies-in-michigan-educations-transformation-part-1/ 24. AI Acceptable Use Policy Guidelines - Hazelwood School District, https://mo01909922.schoolwires.net/cms/lib/MO01909922/Centricity/Domain/392/AI%20Acceptable%20Use%20Policy%20Guidelines.html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